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25157" w14:textId="77777777" w:rsidR="00F83F59" w:rsidRDefault="00F83F59" w:rsidP="0056381A">
      <w:pPr>
        <w:pStyle w:val="BodyText"/>
        <w:rPr>
          <w:rFonts w:asciiTheme="minorHAnsi" w:hAnsiTheme="minorHAnsi" w:cstheme="minorHAnsi"/>
        </w:rPr>
      </w:pPr>
    </w:p>
    <w:p w14:paraId="1DB3553A" w14:textId="77777777" w:rsidR="0094557A" w:rsidRDefault="0094557A" w:rsidP="0056381A">
      <w:pPr>
        <w:pStyle w:val="BodyText"/>
        <w:rPr>
          <w:rFonts w:asciiTheme="minorHAnsi" w:hAnsiTheme="minorHAnsi" w:cstheme="minorHAnsi"/>
        </w:rPr>
      </w:pPr>
    </w:p>
    <w:p w14:paraId="453350A8" w14:textId="77777777" w:rsidR="0094557A" w:rsidRDefault="0094557A" w:rsidP="0056381A">
      <w:pPr>
        <w:pStyle w:val="BodyText"/>
        <w:rPr>
          <w:rFonts w:asciiTheme="minorHAnsi" w:hAnsiTheme="minorHAnsi" w:cstheme="minorHAnsi"/>
        </w:rPr>
      </w:pPr>
    </w:p>
    <w:p w14:paraId="0295ADB3" w14:textId="603D2B24" w:rsidR="0094557A" w:rsidRDefault="0094557A" w:rsidP="0056381A">
      <w:pPr>
        <w:pStyle w:val="BodyText"/>
        <w:rPr>
          <w:rFonts w:asciiTheme="minorHAnsi" w:hAnsiTheme="minorHAnsi" w:cstheme="minorHAnsi"/>
        </w:rPr>
      </w:pPr>
      <w:r>
        <w:rPr>
          <w:rFonts w:asciiTheme="minorHAnsi" w:hAnsiTheme="minorHAnsi" w:cstheme="minorHAnsi"/>
        </w:rPr>
        <w:t>&lt;DATE&gt;</w:t>
      </w:r>
    </w:p>
    <w:p w14:paraId="76A19152" w14:textId="77777777" w:rsidR="0094557A" w:rsidRDefault="0094557A" w:rsidP="0056381A">
      <w:pPr>
        <w:pStyle w:val="BodyText"/>
        <w:rPr>
          <w:rFonts w:asciiTheme="minorHAnsi" w:hAnsiTheme="minorHAnsi" w:cstheme="minorHAnsi"/>
        </w:rPr>
      </w:pPr>
    </w:p>
    <w:p w14:paraId="2E6D42C7" w14:textId="38264158" w:rsidR="0094557A" w:rsidRDefault="0094557A" w:rsidP="0056381A">
      <w:pPr>
        <w:pStyle w:val="BodyText"/>
        <w:rPr>
          <w:rFonts w:asciiTheme="minorHAnsi" w:hAnsiTheme="minorHAnsi" w:cstheme="minorHAnsi"/>
        </w:rPr>
      </w:pPr>
      <w:r>
        <w:rPr>
          <w:rFonts w:asciiTheme="minorHAnsi" w:hAnsiTheme="minorHAnsi" w:cstheme="minorHAnsi"/>
        </w:rPr>
        <w:t>Name</w:t>
      </w:r>
    </w:p>
    <w:p w14:paraId="4F096CA4" w14:textId="32E6FEF8" w:rsidR="0094557A" w:rsidRDefault="0094557A" w:rsidP="0056381A">
      <w:pPr>
        <w:pStyle w:val="BodyText"/>
        <w:rPr>
          <w:rFonts w:asciiTheme="minorHAnsi" w:hAnsiTheme="minorHAnsi" w:cstheme="minorHAnsi"/>
        </w:rPr>
      </w:pPr>
      <w:r>
        <w:rPr>
          <w:rFonts w:asciiTheme="minorHAnsi" w:hAnsiTheme="minorHAnsi" w:cstheme="minorHAnsi"/>
        </w:rPr>
        <w:t>Address</w:t>
      </w:r>
    </w:p>
    <w:p w14:paraId="1ED114E6" w14:textId="01389DDD" w:rsidR="0094557A" w:rsidRDefault="0094557A" w:rsidP="0056381A">
      <w:pPr>
        <w:pStyle w:val="BodyText"/>
        <w:rPr>
          <w:rFonts w:asciiTheme="minorHAnsi" w:hAnsiTheme="minorHAnsi" w:cstheme="minorHAnsi"/>
        </w:rPr>
      </w:pPr>
      <w:r>
        <w:rPr>
          <w:rFonts w:asciiTheme="minorHAnsi" w:hAnsiTheme="minorHAnsi" w:cstheme="minorHAnsi"/>
        </w:rPr>
        <w:t>City, State, Zip Code</w:t>
      </w:r>
    </w:p>
    <w:p w14:paraId="7B2D5338" w14:textId="77777777" w:rsidR="00F83F59" w:rsidRDefault="00F83F59" w:rsidP="0056381A">
      <w:pPr>
        <w:pStyle w:val="BodyText"/>
        <w:rPr>
          <w:rFonts w:asciiTheme="minorHAnsi" w:hAnsiTheme="minorHAnsi" w:cstheme="minorHAnsi"/>
        </w:rPr>
      </w:pPr>
    </w:p>
    <w:p w14:paraId="69F0BBAB" w14:textId="1DE5E346" w:rsidR="0094557A" w:rsidRDefault="0094557A" w:rsidP="0056381A">
      <w:pPr>
        <w:pStyle w:val="BodyText"/>
        <w:rPr>
          <w:rFonts w:asciiTheme="minorHAnsi" w:hAnsiTheme="minorHAnsi" w:cstheme="minorHAnsi"/>
        </w:rPr>
      </w:pPr>
      <w:r>
        <w:rPr>
          <w:rFonts w:asciiTheme="minorHAnsi" w:hAnsiTheme="minorHAnsi" w:cstheme="minorHAnsi"/>
        </w:rPr>
        <w:t>E-Mail:</w:t>
      </w:r>
    </w:p>
    <w:p w14:paraId="38432F8B" w14:textId="77777777" w:rsidR="00F83F59" w:rsidRDefault="00F83F59" w:rsidP="0056381A">
      <w:pPr>
        <w:pStyle w:val="BodyText"/>
        <w:rPr>
          <w:rFonts w:asciiTheme="minorHAnsi" w:hAnsiTheme="minorHAnsi" w:cstheme="minorHAnsi"/>
        </w:rPr>
      </w:pPr>
    </w:p>
    <w:p w14:paraId="0C62E490" w14:textId="14DE893A" w:rsidR="00F83F59" w:rsidRDefault="00F83F59" w:rsidP="0056381A">
      <w:pPr>
        <w:pStyle w:val="BodyText"/>
        <w:rPr>
          <w:rFonts w:asciiTheme="minorHAnsi" w:hAnsiTheme="minorHAnsi" w:cstheme="minorHAnsi"/>
        </w:rPr>
      </w:pPr>
      <w:r>
        <w:rPr>
          <w:rFonts w:asciiTheme="minorHAnsi" w:hAnsiTheme="minorHAnsi" w:cstheme="minorHAnsi"/>
        </w:rPr>
        <w:t xml:space="preserve">Dear </w:t>
      </w:r>
      <w:proofErr w:type="gramStart"/>
      <w:r>
        <w:rPr>
          <w:rFonts w:asciiTheme="minorHAnsi" w:hAnsiTheme="minorHAnsi" w:cstheme="minorHAnsi"/>
        </w:rPr>
        <w:t>Dr.</w:t>
      </w:r>
      <w:proofErr w:type="gramEnd"/>
      <w:r>
        <w:rPr>
          <w:rFonts w:asciiTheme="minorHAnsi" w:hAnsiTheme="minorHAnsi" w:cstheme="minorHAnsi"/>
        </w:rPr>
        <w:t xml:space="preserve"> &gt; </w:t>
      </w:r>
    </w:p>
    <w:p w14:paraId="16CF3F1A" w14:textId="77777777" w:rsidR="00F83F59" w:rsidRPr="00F2613C" w:rsidRDefault="00F83F59" w:rsidP="0056381A">
      <w:pPr>
        <w:pStyle w:val="BodyText"/>
        <w:rPr>
          <w:rFonts w:asciiTheme="minorHAnsi" w:hAnsiTheme="minorHAnsi" w:cstheme="minorHAnsi"/>
        </w:rPr>
      </w:pPr>
    </w:p>
    <w:p w14:paraId="5106673B" w14:textId="600CC273" w:rsidR="00F2613C" w:rsidRPr="00626B64" w:rsidRDefault="00F2613C" w:rsidP="00F2613C">
      <w:pPr>
        <w:rPr>
          <w:rFonts w:ascii="Calibri" w:hAnsi="Calibri" w:cs="Calibri"/>
        </w:rPr>
      </w:pPr>
      <w:r w:rsidRPr="00626B64">
        <w:rPr>
          <w:rFonts w:ascii="Calibri" w:hAnsi="Calibri" w:cs="Calibri"/>
        </w:rPr>
        <w:t xml:space="preserve">It is a pleasure to </w:t>
      </w:r>
      <w:r>
        <w:rPr>
          <w:rFonts w:ascii="Calibri" w:hAnsi="Calibri" w:cs="Calibri"/>
        </w:rPr>
        <w:t>confirm</w:t>
      </w:r>
      <w:r w:rsidRPr="00626B64">
        <w:rPr>
          <w:rFonts w:ascii="Calibri" w:hAnsi="Calibri" w:cs="Calibri"/>
        </w:rPr>
        <w:t xml:space="preserve"> </w:t>
      </w:r>
      <w:r>
        <w:rPr>
          <w:rFonts w:ascii="Calibri" w:hAnsi="Calibri" w:cs="Calibri"/>
        </w:rPr>
        <w:t>your</w:t>
      </w:r>
      <w:r w:rsidRPr="00626B64">
        <w:rPr>
          <w:rFonts w:ascii="Calibri" w:hAnsi="Calibri" w:cs="Calibri"/>
        </w:rPr>
        <w:t xml:space="preserve"> appointment to the faculty of the University of Tennessee Health Science Center, College of Medicine, Division of &gt;, in the Department of &gt;, as a</w:t>
      </w:r>
      <w:r>
        <w:rPr>
          <w:rFonts w:ascii="Calibri" w:hAnsi="Calibri" w:cs="Calibri"/>
        </w:rPr>
        <w:t xml:space="preserve"> </w:t>
      </w:r>
      <w:r w:rsidRPr="00626B64">
        <w:rPr>
          <w:rFonts w:ascii="Calibri" w:hAnsi="Calibri" w:cs="Calibri"/>
        </w:rPr>
        <w:t xml:space="preserve">Clinical </w:t>
      </w:r>
      <w:r>
        <w:rPr>
          <w:rFonts w:ascii="Calibri" w:hAnsi="Calibri" w:cs="Calibri"/>
        </w:rPr>
        <w:t xml:space="preserve">&gt; Rank. </w:t>
      </w:r>
      <w:r w:rsidRPr="00626B64">
        <w:rPr>
          <w:rFonts w:ascii="Calibri" w:hAnsi="Calibri" w:cs="Calibri"/>
        </w:rPr>
        <w:t>This is a volunteer</w:t>
      </w:r>
      <w:r w:rsidR="002526B8">
        <w:rPr>
          <w:rFonts w:ascii="Calibri" w:hAnsi="Calibri" w:cs="Calibri"/>
        </w:rPr>
        <w:t xml:space="preserve"> / affiliate</w:t>
      </w:r>
      <w:r w:rsidRPr="00626B64">
        <w:rPr>
          <w:rFonts w:ascii="Calibri" w:hAnsi="Calibri" w:cs="Calibri"/>
        </w:rPr>
        <w:t xml:space="preserve"> faculty appointment</w:t>
      </w:r>
      <w:r>
        <w:rPr>
          <w:rFonts w:ascii="Calibri" w:hAnsi="Calibri" w:cs="Calibri"/>
        </w:rPr>
        <w:t>.</w:t>
      </w:r>
      <w:r w:rsidRPr="00626B64">
        <w:rPr>
          <w:rFonts w:ascii="Calibri" w:hAnsi="Calibri" w:cs="Calibri"/>
        </w:rPr>
        <w:t xml:space="preserve">  </w:t>
      </w:r>
      <w:r>
        <w:rPr>
          <w:rFonts w:ascii="Calibri" w:hAnsi="Calibri" w:cs="Calibri"/>
        </w:rPr>
        <w:t>I</w:t>
      </w:r>
      <w:r w:rsidRPr="00626B64">
        <w:rPr>
          <w:rFonts w:ascii="Calibri" w:hAnsi="Calibri" w:cs="Calibri"/>
        </w:rPr>
        <w:t xml:space="preserve">t will not involve </w:t>
      </w:r>
      <w:proofErr w:type="gramStart"/>
      <w:r w:rsidRPr="00626B64">
        <w:rPr>
          <w:rFonts w:ascii="Calibri" w:hAnsi="Calibri" w:cs="Calibri"/>
        </w:rPr>
        <w:t>salary</w:t>
      </w:r>
      <w:proofErr w:type="gramEnd"/>
      <w:r w:rsidRPr="00626B64">
        <w:rPr>
          <w:rFonts w:ascii="Calibri" w:hAnsi="Calibri" w:cs="Calibri"/>
        </w:rPr>
        <w:t xml:space="preserve"> and you will not be eligible for tenure consideration. </w:t>
      </w:r>
      <w:bookmarkStart w:id="0" w:name="_Hlk523212286"/>
      <w:r w:rsidRPr="00626B64">
        <w:rPr>
          <w:rFonts w:ascii="Calibri" w:hAnsi="Calibri" w:cs="Calibri"/>
          <w:b/>
          <w:i/>
        </w:rPr>
        <w:t>Your appointment will become effective on the date of your background clearance.</w:t>
      </w:r>
      <w:bookmarkEnd w:id="0"/>
    </w:p>
    <w:p w14:paraId="5A7B6495" w14:textId="5F7123BD" w:rsidR="00EA1419" w:rsidRDefault="00EA1419" w:rsidP="00EA1419">
      <w:pPr>
        <w:pStyle w:val="BodyText"/>
        <w:ind w:right="114"/>
        <w:jc w:val="both"/>
        <w:rPr>
          <w:rFonts w:asciiTheme="minorHAnsi" w:hAnsiTheme="minorHAnsi" w:cstheme="minorHAnsi"/>
        </w:rPr>
      </w:pPr>
      <w:r>
        <w:rPr>
          <w:rFonts w:asciiTheme="minorHAnsi" w:hAnsiTheme="minorHAnsi" w:cstheme="minorHAnsi"/>
        </w:rPr>
        <w:t xml:space="preserve">Your appointment will </w:t>
      </w:r>
      <w:proofErr w:type="gramStart"/>
      <w:r>
        <w:rPr>
          <w:rFonts w:asciiTheme="minorHAnsi" w:hAnsiTheme="minorHAnsi" w:cstheme="minorHAnsi"/>
        </w:rPr>
        <w:t>include term</w:t>
      </w:r>
      <w:proofErr w:type="gramEnd"/>
      <w:r>
        <w:rPr>
          <w:rFonts w:asciiTheme="minorHAnsi" w:hAnsiTheme="minorHAnsi" w:cstheme="minorHAnsi"/>
        </w:rPr>
        <w:t xml:space="preserve"> special pay for &lt;Insert Service Provided</w:t>
      </w:r>
      <w:proofErr w:type="gramStart"/>
      <w:r>
        <w:rPr>
          <w:rFonts w:asciiTheme="minorHAnsi" w:hAnsiTheme="minorHAnsi" w:cstheme="minorHAnsi"/>
        </w:rPr>
        <w:t>&gt; .</w:t>
      </w:r>
      <w:proofErr w:type="gramEnd"/>
      <w:r>
        <w:rPr>
          <w:rFonts w:asciiTheme="minorHAnsi" w:hAnsiTheme="minorHAnsi" w:cstheme="minorHAnsi"/>
        </w:rPr>
        <w:t xml:space="preserve"> The anticipated rate of pay will be &gt;$   &lt;monthly / hourly, etc.</w:t>
      </w:r>
      <w:proofErr w:type="gramStart"/>
      <w:r>
        <w:rPr>
          <w:rFonts w:asciiTheme="minorHAnsi" w:hAnsiTheme="minorHAnsi" w:cstheme="minorHAnsi"/>
        </w:rPr>
        <w:t>&gt;  effective</w:t>
      </w:r>
      <w:proofErr w:type="gramEnd"/>
      <w:r>
        <w:rPr>
          <w:rFonts w:asciiTheme="minorHAnsi" w:hAnsiTheme="minorHAnsi" w:cstheme="minorHAnsi"/>
        </w:rPr>
        <w:t xml:space="preserve"> &lt;start date&gt; until &lt;end date&gt;. This special pay term position does not include benefits.  The total salary for the specified term is $ </w:t>
      </w:r>
    </w:p>
    <w:p w14:paraId="1274FFFA" w14:textId="77777777" w:rsidR="00EA1419" w:rsidRPr="00EA1419" w:rsidRDefault="00EA1419" w:rsidP="00EA1419">
      <w:pPr>
        <w:pStyle w:val="BodyText"/>
        <w:ind w:right="114"/>
        <w:jc w:val="both"/>
        <w:rPr>
          <w:rFonts w:asciiTheme="minorHAnsi" w:hAnsiTheme="minorHAnsi" w:cstheme="minorHAnsi"/>
        </w:rPr>
      </w:pPr>
    </w:p>
    <w:p w14:paraId="777D1804" w14:textId="5FED24AA" w:rsidR="004B16EA" w:rsidRDefault="004B16EA" w:rsidP="004B16EA">
      <w:pPr>
        <w:rPr>
          <w:rFonts w:ascii="Calibri" w:hAnsi="Calibri" w:cs="Calibri"/>
        </w:rPr>
      </w:pPr>
      <w:r>
        <w:rPr>
          <w:rFonts w:ascii="Calibri" w:hAnsi="Calibri" w:cs="Calibri"/>
        </w:rPr>
        <w:t xml:space="preserve">It is an expectation that all faculty will contribute to the College of Medicine educational mission.  The medical school is committed to the principle that educational relationships should be one of mutual respect between the teacher and learner.  To that end, it is expected that faculty members will abide by the principles outlined in the UTHSC Code of Conduct </w:t>
      </w:r>
      <w:hyperlink r:id="rId8" w:history="1">
        <w:r w:rsidR="00C1514E">
          <w:rPr>
            <w:rStyle w:val="Hyperlink"/>
            <w:rFonts w:cstheme="minorHAnsi"/>
          </w:rPr>
          <w:t>https://policy.tennessee.edu/policy/hr0580-code-of-conduct/</w:t>
        </w:r>
      </w:hyperlink>
    </w:p>
    <w:p w14:paraId="150F564E" w14:textId="77777777" w:rsidR="004B16EA" w:rsidRPr="00F3263F" w:rsidRDefault="004B16EA" w:rsidP="004B16EA">
      <w:pPr>
        <w:rPr>
          <w:rFonts w:ascii="Calibri" w:hAnsi="Calibri" w:cs="Calibri"/>
        </w:rPr>
      </w:pPr>
      <w:r>
        <w:rPr>
          <w:rFonts w:ascii="Calibri" w:hAnsi="Calibri" w:cs="Calibri"/>
        </w:rPr>
        <w:t xml:space="preserve">In addition, </w:t>
      </w:r>
      <w:proofErr w:type="gramStart"/>
      <w:r>
        <w:rPr>
          <w:rFonts w:ascii="Calibri" w:hAnsi="Calibri" w:cs="Calibri"/>
        </w:rPr>
        <w:t>College</w:t>
      </w:r>
      <w:proofErr w:type="gramEnd"/>
      <w:r>
        <w:rPr>
          <w:rFonts w:ascii="Calibri" w:hAnsi="Calibri" w:cs="Calibri"/>
        </w:rPr>
        <w:t xml:space="preserve"> of Medicine faculty must acknowledge the primacy of the medical education program’s authority over academic affairs and the education/assessment of medical students and share responsibility with the College of Medicine for creating and maintaining an appropriate learning environment.</w:t>
      </w:r>
    </w:p>
    <w:p w14:paraId="4A4AE2AB" w14:textId="2D8CC608" w:rsidR="0056381A" w:rsidRPr="00EA1419" w:rsidRDefault="00706925" w:rsidP="00EA1419">
      <w:pPr>
        <w:rPr>
          <w:rFonts w:ascii="Calibri" w:hAnsi="Calibri" w:cs="Calibri"/>
        </w:rPr>
      </w:pPr>
      <w:r w:rsidRPr="00626B64">
        <w:rPr>
          <w:rFonts w:ascii="Calibri" w:hAnsi="Calibri" w:cs="Calibri"/>
        </w:rPr>
        <w:t xml:space="preserve">Volunteer appointments are renewable every three years and continue through mutual desire. </w:t>
      </w:r>
    </w:p>
    <w:p w14:paraId="75B231F7" w14:textId="18D2BA45" w:rsidR="00706925" w:rsidRPr="00706925" w:rsidRDefault="00706925" w:rsidP="00706925">
      <w:pPr>
        <w:rPr>
          <w:rFonts w:ascii="Calibri" w:hAnsi="Calibri"/>
        </w:rPr>
      </w:pPr>
      <w:r w:rsidRPr="00F00A56">
        <w:rPr>
          <w:rFonts w:ascii="Calibri" w:hAnsi="Calibri"/>
        </w:rPr>
        <w:t>Your appointment is contingent upon the following:</w:t>
      </w:r>
    </w:p>
    <w:p w14:paraId="0EFD8F60" w14:textId="705BE3EF" w:rsidR="00FD0DD1" w:rsidRPr="004734E5" w:rsidRDefault="00706925" w:rsidP="00BA0D82">
      <w:pPr>
        <w:pStyle w:val="ListParagraph"/>
        <w:widowControl/>
        <w:numPr>
          <w:ilvl w:val="0"/>
          <w:numId w:val="2"/>
        </w:numPr>
        <w:autoSpaceDE/>
        <w:autoSpaceDN/>
        <w:contextualSpacing/>
        <w:jc w:val="both"/>
        <w:rPr>
          <w:rFonts w:ascii="Calibri" w:hAnsi="Calibri" w:cs="Calibri"/>
          <w:b/>
        </w:rPr>
      </w:pPr>
      <w:r w:rsidRPr="004734E5">
        <w:rPr>
          <w:rFonts w:ascii="Calibri" w:hAnsi="Calibri" w:cs="Calibri"/>
        </w:rPr>
        <w:t xml:space="preserve">UTHSC’s receipt of an official transcript from the US Accredited Institution of your doctoral or terminal degree, copy of ECFMG (Non-US M.D.), or third-party Credential Evaluation Report (Non-US Ph.D.), sent directly to </w:t>
      </w:r>
      <w:r w:rsidRPr="004734E5">
        <w:rPr>
          <w:rFonts w:ascii="Calibri" w:hAnsi="Calibri" w:cs="Calibri"/>
          <w:b/>
        </w:rPr>
        <w:t>UTHSC College of Medicine (910 Madison Avenue, Suite 1010, Memphis TN 38103)</w:t>
      </w:r>
      <w:r w:rsidR="00BA0D82" w:rsidRPr="004734E5">
        <w:rPr>
          <w:rFonts w:ascii="Calibri" w:hAnsi="Calibri" w:cs="Calibri"/>
          <w:b/>
        </w:rPr>
        <w:t xml:space="preserve">OR e-mail to </w:t>
      </w:r>
      <w:hyperlink r:id="rId9" w:history="1">
        <w:r w:rsidR="004734E5" w:rsidRPr="004734E5">
          <w:rPr>
            <w:rStyle w:val="Hyperlink"/>
            <w:rFonts w:ascii="Calibri" w:hAnsi="Calibri" w:cs="Calibri"/>
            <w:b/>
            <w:color w:val="0000FF"/>
          </w:rPr>
          <w:t>dedmond8@uthsc.edu</w:t>
        </w:r>
      </w:hyperlink>
    </w:p>
    <w:p w14:paraId="573422D8" w14:textId="77777777" w:rsidR="00BA0D82" w:rsidRPr="00BA0D82" w:rsidRDefault="00BA0D82" w:rsidP="00BA0D82">
      <w:pPr>
        <w:pStyle w:val="ListParagraph"/>
        <w:widowControl/>
        <w:autoSpaceDE/>
        <w:autoSpaceDN/>
        <w:ind w:left="720" w:firstLine="0"/>
        <w:contextualSpacing/>
        <w:jc w:val="both"/>
        <w:rPr>
          <w:rFonts w:ascii="Calibri" w:hAnsi="Calibri"/>
          <w:b/>
        </w:rPr>
      </w:pPr>
    </w:p>
    <w:p w14:paraId="1B96157B" w14:textId="2D07C2D4" w:rsidR="00D8404F" w:rsidRDefault="00D8404F" w:rsidP="00D8404F">
      <w:pPr>
        <w:numPr>
          <w:ilvl w:val="0"/>
          <w:numId w:val="2"/>
        </w:numPr>
        <w:spacing w:after="0" w:line="240" w:lineRule="auto"/>
        <w:jc w:val="both"/>
      </w:pPr>
      <w:r w:rsidRPr="006F5264">
        <w:t xml:space="preserve">Obtaining/maintaining an appropriate unrestricted physician license to practice in the State of Tennessee. </w:t>
      </w:r>
    </w:p>
    <w:p w14:paraId="3DBD62BC" w14:textId="77777777" w:rsidR="0095735B" w:rsidRDefault="0095735B" w:rsidP="0095735B">
      <w:pPr>
        <w:pStyle w:val="ListParagraph"/>
      </w:pPr>
    </w:p>
    <w:p w14:paraId="7993FF7D" w14:textId="0915C0FF" w:rsidR="0095735B" w:rsidRPr="0095735B" w:rsidRDefault="0095735B" w:rsidP="0095735B">
      <w:pPr>
        <w:pStyle w:val="ListParagraph"/>
        <w:widowControl/>
        <w:numPr>
          <w:ilvl w:val="0"/>
          <w:numId w:val="2"/>
        </w:numPr>
        <w:autoSpaceDE/>
        <w:autoSpaceDN/>
        <w:contextualSpacing/>
        <w:jc w:val="both"/>
        <w:rPr>
          <w:rFonts w:asciiTheme="minorHAnsi" w:hAnsiTheme="minorHAnsi"/>
        </w:rPr>
      </w:pPr>
      <w:r w:rsidRPr="00BF3D93">
        <w:rPr>
          <w:rFonts w:asciiTheme="minorHAnsi" w:hAnsiTheme="minorHAnsi"/>
        </w:rPr>
        <w:t xml:space="preserve">Documentation of citizenship and/or work authorization as required by the Immigration Reform and Control Act of 1986.  </w:t>
      </w:r>
      <w:r w:rsidRPr="00BF3D93">
        <w:rPr>
          <w:rFonts w:ascii="Calibri" w:hAnsi="Calibri"/>
        </w:rPr>
        <w:t>No more than two weeks prior to your start date, you will need to log into UTHSC Human Resources website at:</w:t>
      </w:r>
      <w:r w:rsidRPr="000A63B9">
        <w:rPr>
          <w:rFonts w:ascii="Calibri" w:hAnsi="Calibri"/>
        </w:rPr>
        <w:t xml:space="preserve"> </w:t>
      </w:r>
      <w:hyperlink r:id="rId10" w:history="1">
        <w:r w:rsidRPr="000A63B9">
          <w:rPr>
            <w:rStyle w:val="Hyperlink"/>
            <w:rFonts w:ascii="Calibri" w:hAnsi="Calibri" w:cs="Calibri"/>
          </w:rPr>
          <w:t>https://secure.i9.talx.com/preauthenticated/LoginCAPTCHA.ascx?Employer=17617</w:t>
        </w:r>
      </w:hyperlink>
      <w:r>
        <w:t xml:space="preserve"> </w:t>
      </w:r>
      <w:r w:rsidRPr="00BF3D93">
        <w:rPr>
          <w:rFonts w:ascii="Calibri" w:hAnsi="Calibri"/>
        </w:rPr>
        <w:t xml:space="preserve"> to complete the online I-9 Form.  In addition, as part of the I-9 compliance, you </w:t>
      </w:r>
      <w:r w:rsidRPr="00BF3D93">
        <w:rPr>
          <w:rFonts w:ascii="Calibri" w:hAnsi="Calibri"/>
          <w:b/>
          <w:u w:val="single"/>
        </w:rPr>
        <w:t>must</w:t>
      </w:r>
      <w:r w:rsidRPr="00BF3D93">
        <w:rPr>
          <w:rFonts w:ascii="Calibri" w:hAnsi="Calibri"/>
        </w:rPr>
        <w:t xml:space="preserve"> present the Human Resources Department located at </w:t>
      </w:r>
      <w:r w:rsidRPr="00BF3D93">
        <w:rPr>
          <w:rFonts w:ascii="Calibri" w:hAnsi="Calibri"/>
          <w:b/>
        </w:rPr>
        <w:t xml:space="preserve">910 Madison Avenue, </w:t>
      </w:r>
      <w:r w:rsidR="00BB4DCF">
        <w:rPr>
          <w:rFonts w:ascii="Calibri" w:hAnsi="Calibri"/>
          <w:b/>
        </w:rPr>
        <w:t>7</w:t>
      </w:r>
      <w:r w:rsidR="00BB4DCF" w:rsidRPr="00BB4DCF">
        <w:rPr>
          <w:rFonts w:ascii="Calibri" w:hAnsi="Calibri"/>
          <w:b/>
          <w:vertAlign w:val="superscript"/>
        </w:rPr>
        <w:t>th</w:t>
      </w:r>
      <w:r w:rsidRPr="00BF3D93">
        <w:rPr>
          <w:rFonts w:ascii="Calibri" w:hAnsi="Calibri"/>
          <w:b/>
        </w:rPr>
        <w:t xml:space="preserve"> floor (M-F 8am – 2pm), </w:t>
      </w:r>
      <w:r w:rsidRPr="00BF3D93">
        <w:rPr>
          <w:rFonts w:ascii="Calibri" w:hAnsi="Calibri"/>
        </w:rPr>
        <w:t xml:space="preserve">with documents which identify and indicate you are eligible to work in the United States.  </w:t>
      </w:r>
      <w:r w:rsidRPr="00BF3D93">
        <w:rPr>
          <w:rFonts w:ascii="Calibri" w:hAnsi="Calibri"/>
          <w:b/>
          <w:bCs/>
        </w:rPr>
        <w:t xml:space="preserve">These documents must be </w:t>
      </w:r>
      <w:r>
        <w:rPr>
          <w:rFonts w:ascii="Calibri" w:hAnsi="Calibri"/>
          <w:b/>
          <w:bCs/>
        </w:rPr>
        <w:t>presented in person</w:t>
      </w:r>
      <w:r w:rsidRPr="00BF3D93">
        <w:rPr>
          <w:rFonts w:ascii="Calibri" w:hAnsi="Calibri"/>
          <w:b/>
          <w:bCs/>
        </w:rPr>
        <w:t xml:space="preserve"> prior to or on your first day of employment at the university</w:t>
      </w:r>
      <w:r>
        <w:rPr>
          <w:rFonts w:ascii="Calibri" w:hAnsi="Calibri"/>
        </w:rPr>
        <w:t>.</w:t>
      </w:r>
    </w:p>
    <w:p w14:paraId="5D4A8C59" w14:textId="77777777" w:rsidR="00F83F59" w:rsidRPr="00F83F59" w:rsidRDefault="00F83F59" w:rsidP="00F83F59">
      <w:pPr>
        <w:pStyle w:val="ListParagraph"/>
        <w:widowControl/>
        <w:autoSpaceDE/>
        <w:autoSpaceDN/>
        <w:ind w:left="720" w:right="115" w:firstLine="0"/>
        <w:contextualSpacing/>
        <w:jc w:val="both"/>
        <w:rPr>
          <w:rFonts w:asciiTheme="minorHAnsi" w:hAnsiTheme="minorHAnsi" w:cstheme="minorHAnsi"/>
        </w:rPr>
      </w:pPr>
    </w:p>
    <w:p w14:paraId="4D546A9A" w14:textId="0546E462" w:rsidR="00F83F59" w:rsidRDefault="00F83F59" w:rsidP="00F83F59">
      <w:pPr>
        <w:rPr>
          <w:rStyle w:val="Hyperlink"/>
          <w:rFonts w:cstheme="minorHAnsi"/>
        </w:rPr>
      </w:pPr>
      <w:r>
        <w:rPr>
          <w:rFonts w:cstheme="minorHAnsi"/>
        </w:rPr>
        <w:t xml:space="preserve">Please sign all documents </w:t>
      </w:r>
      <w:proofErr w:type="gramStart"/>
      <w:r>
        <w:rPr>
          <w:rFonts w:cstheme="minorHAnsi"/>
        </w:rPr>
        <w:t>where</w:t>
      </w:r>
      <w:proofErr w:type="gramEnd"/>
      <w:r>
        <w:rPr>
          <w:rFonts w:cstheme="minorHAnsi"/>
        </w:rPr>
        <w:t xml:space="preserve"> indicated and </w:t>
      </w:r>
      <w:proofErr w:type="gramStart"/>
      <w:r>
        <w:rPr>
          <w:rFonts w:cstheme="minorHAnsi"/>
        </w:rPr>
        <w:t>return</w:t>
      </w:r>
      <w:proofErr w:type="gramEnd"/>
      <w:r>
        <w:rPr>
          <w:rFonts w:cstheme="minorHAnsi"/>
        </w:rPr>
        <w:t xml:space="preserve"> to </w:t>
      </w:r>
      <w:r w:rsidRPr="004913DD">
        <w:rPr>
          <w:rFonts w:cstheme="minorHAnsi"/>
          <w:b/>
        </w:rPr>
        <w:t xml:space="preserve">&lt;Department </w:t>
      </w:r>
      <w:r w:rsidR="004734E5">
        <w:rPr>
          <w:rFonts w:cstheme="minorHAnsi"/>
          <w:b/>
        </w:rPr>
        <w:t>Contact E-Mail</w:t>
      </w:r>
      <w:r w:rsidRPr="004913DD">
        <w:rPr>
          <w:rFonts w:cstheme="minorHAnsi"/>
          <w:b/>
        </w:rPr>
        <w:t>&gt;</w:t>
      </w:r>
      <w:r>
        <w:rPr>
          <w:rFonts w:cstheme="minorHAnsi"/>
          <w:b/>
        </w:rPr>
        <w:t xml:space="preserve"> </w:t>
      </w:r>
      <w:r>
        <w:rPr>
          <w:rFonts w:cstheme="minorHAnsi"/>
          <w:b/>
          <w:i/>
        </w:rPr>
        <w:t>This appointment is binding only when all parties, including you, have signed</w:t>
      </w:r>
      <w:r>
        <w:rPr>
          <w:rFonts w:cstheme="minorHAnsi"/>
          <w:i/>
        </w:rPr>
        <w:t xml:space="preserve">.  </w:t>
      </w:r>
      <w:r>
        <w:rPr>
          <w:rFonts w:cstheme="minorHAnsi"/>
        </w:rPr>
        <w:t xml:space="preserve">Your copy of the appointment letter, with all signatures, will be returned to you within </w:t>
      </w:r>
      <w:r w:rsidRPr="004913DD">
        <w:rPr>
          <w:rFonts w:cstheme="minorHAnsi"/>
        </w:rPr>
        <w:t>30 days of your effective date</w:t>
      </w:r>
      <w:r>
        <w:rPr>
          <w:rFonts w:cstheme="minorHAnsi"/>
        </w:rPr>
        <w:t xml:space="preserve">.  By accepting this appointment, you agree to be bound by the University of Tennessee Health Science Center </w:t>
      </w:r>
      <w:r w:rsidRPr="00EA1419">
        <w:rPr>
          <w:rFonts w:cstheme="minorHAnsi"/>
          <w:iCs/>
        </w:rPr>
        <w:t>Faculty Handbook</w:t>
      </w:r>
      <w:r>
        <w:rPr>
          <w:rFonts w:cstheme="minorHAnsi"/>
          <w:i/>
        </w:rPr>
        <w:t xml:space="preserve">  </w:t>
      </w:r>
      <w:hyperlink r:id="rId11" w:history="1">
        <w:r w:rsidRPr="00DB4610">
          <w:rPr>
            <w:rStyle w:val="Hyperlink"/>
            <w:rFonts w:cstheme="minorHAnsi"/>
          </w:rPr>
          <w:t>https://www.uthsc.edu/afsa/faculty-affairs/documents/faculty-handbook.pdf</w:t>
        </w:r>
      </w:hyperlink>
    </w:p>
    <w:p w14:paraId="3D0E330B" w14:textId="4D1A6DAD" w:rsidR="0056381A" w:rsidRPr="00F2613C" w:rsidRDefault="00F83F59" w:rsidP="00F83F59">
      <w:pPr>
        <w:pStyle w:val="BodyText"/>
        <w:spacing w:before="92"/>
        <w:ind w:right="113"/>
        <w:jc w:val="both"/>
        <w:rPr>
          <w:rFonts w:asciiTheme="minorHAnsi" w:hAnsiTheme="minorHAnsi" w:cstheme="minorHAnsi"/>
        </w:rPr>
      </w:pPr>
      <w:r w:rsidRPr="00F2613C">
        <w:rPr>
          <w:rFonts w:asciiTheme="minorHAnsi" w:hAnsiTheme="minorHAnsi" w:cstheme="minorHAnsi"/>
        </w:rPr>
        <w:lastRenderedPageBreak/>
        <w:t>For additional information concerning your new role as a faculty member at UTHSC, please visit the</w:t>
      </w:r>
      <w:r w:rsidRPr="00F2613C">
        <w:rPr>
          <w:rFonts w:asciiTheme="minorHAnsi" w:hAnsiTheme="minorHAnsi" w:cstheme="minorHAnsi"/>
          <w:spacing w:val="1"/>
        </w:rPr>
        <w:t xml:space="preserve"> </w:t>
      </w:r>
      <w:r w:rsidRPr="00F2613C">
        <w:rPr>
          <w:rFonts w:asciiTheme="minorHAnsi" w:hAnsiTheme="minorHAnsi" w:cstheme="minorHAnsi"/>
        </w:rPr>
        <w:t>UTHSC</w:t>
      </w:r>
      <w:r w:rsidRPr="00F2613C">
        <w:rPr>
          <w:rFonts w:asciiTheme="minorHAnsi" w:hAnsiTheme="minorHAnsi" w:cstheme="minorHAnsi"/>
          <w:spacing w:val="1"/>
        </w:rPr>
        <w:t xml:space="preserve"> </w:t>
      </w:r>
      <w:r w:rsidRPr="00F2613C">
        <w:rPr>
          <w:rFonts w:asciiTheme="minorHAnsi" w:hAnsiTheme="minorHAnsi" w:cstheme="minorHAnsi"/>
        </w:rPr>
        <w:t>website</w:t>
      </w:r>
      <w:r w:rsidRPr="00F2613C">
        <w:rPr>
          <w:rFonts w:asciiTheme="minorHAnsi" w:hAnsiTheme="minorHAnsi" w:cstheme="minorHAnsi"/>
          <w:spacing w:val="1"/>
        </w:rPr>
        <w:t xml:space="preserve"> </w:t>
      </w:r>
      <w:r w:rsidRPr="00F2613C">
        <w:rPr>
          <w:rFonts w:asciiTheme="minorHAnsi" w:hAnsiTheme="minorHAnsi" w:cstheme="minorHAnsi"/>
        </w:rPr>
        <w:t>for</w:t>
      </w:r>
      <w:r w:rsidRPr="00F2613C">
        <w:rPr>
          <w:rFonts w:asciiTheme="minorHAnsi" w:hAnsiTheme="minorHAnsi" w:cstheme="minorHAnsi"/>
          <w:spacing w:val="1"/>
        </w:rPr>
        <w:t xml:space="preserve"> </w:t>
      </w:r>
      <w:r w:rsidRPr="00F2613C">
        <w:rPr>
          <w:rFonts w:asciiTheme="minorHAnsi" w:hAnsiTheme="minorHAnsi" w:cstheme="minorHAnsi"/>
        </w:rPr>
        <w:t>campus</w:t>
      </w:r>
      <w:r w:rsidRPr="00F2613C">
        <w:rPr>
          <w:rFonts w:asciiTheme="minorHAnsi" w:hAnsiTheme="minorHAnsi" w:cstheme="minorHAnsi"/>
          <w:spacing w:val="1"/>
        </w:rPr>
        <w:t xml:space="preserve"> </w:t>
      </w:r>
      <w:r w:rsidRPr="00F2613C">
        <w:rPr>
          <w:rFonts w:asciiTheme="minorHAnsi" w:hAnsiTheme="minorHAnsi" w:cstheme="minorHAnsi"/>
        </w:rPr>
        <w:t>resources</w:t>
      </w:r>
      <w:r w:rsidRPr="00F2613C">
        <w:rPr>
          <w:rFonts w:asciiTheme="minorHAnsi" w:hAnsiTheme="minorHAnsi" w:cstheme="minorHAnsi"/>
          <w:spacing w:val="1"/>
        </w:rPr>
        <w:t xml:space="preserve"> </w:t>
      </w:r>
      <w:r w:rsidRPr="00F2613C">
        <w:rPr>
          <w:rFonts w:asciiTheme="minorHAnsi" w:hAnsiTheme="minorHAnsi" w:cstheme="minorHAnsi"/>
        </w:rPr>
        <w:t>and</w:t>
      </w:r>
      <w:r w:rsidRPr="00F2613C">
        <w:rPr>
          <w:rFonts w:asciiTheme="minorHAnsi" w:hAnsiTheme="minorHAnsi" w:cstheme="minorHAnsi"/>
          <w:spacing w:val="1"/>
        </w:rPr>
        <w:t xml:space="preserve"> </w:t>
      </w:r>
      <w:r w:rsidRPr="00F2613C">
        <w:rPr>
          <w:rFonts w:asciiTheme="minorHAnsi" w:hAnsiTheme="minorHAnsi" w:cstheme="minorHAnsi"/>
        </w:rPr>
        <w:t>informational</w:t>
      </w:r>
      <w:r w:rsidRPr="00F2613C">
        <w:rPr>
          <w:rFonts w:asciiTheme="minorHAnsi" w:hAnsiTheme="minorHAnsi" w:cstheme="minorHAnsi"/>
          <w:spacing w:val="1"/>
        </w:rPr>
        <w:t xml:space="preserve"> </w:t>
      </w:r>
      <w:r w:rsidRPr="00F2613C">
        <w:rPr>
          <w:rFonts w:asciiTheme="minorHAnsi" w:hAnsiTheme="minorHAnsi" w:cstheme="minorHAnsi"/>
        </w:rPr>
        <w:t>links</w:t>
      </w:r>
      <w:r w:rsidRPr="00F2613C">
        <w:rPr>
          <w:rFonts w:asciiTheme="minorHAnsi" w:hAnsiTheme="minorHAnsi" w:cstheme="minorHAnsi"/>
          <w:spacing w:val="1"/>
        </w:rPr>
        <w:t xml:space="preserve"> </w:t>
      </w:r>
      <w:r w:rsidRPr="00F2613C">
        <w:rPr>
          <w:rFonts w:asciiTheme="minorHAnsi" w:hAnsiTheme="minorHAnsi" w:cstheme="minorHAnsi"/>
        </w:rPr>
        <w:t>at</w:t>
      </w:r>
      <w:r w:rsidRPr="00F2613C">
        <w:rPr>
          <w:rFonts w:asciiTheme="minorHAnsi" w:hAnsiTheme="minorHAnsi" w:cstheme="minorHAnsi"/>
          <w:spacing w:val="1"/>
        </w:rPr>
        <w:t xml:space="preserve"> </w:t>
      </w:r>
      <w:hyperlink r:id="rId12" w:history="1">
        <w:r w:rsidRPr="00F2613C">
          <w:rPr>
            <w:rStyle w:val="Hyperlink"/>
            <w:rFonts w:asciiTheme="minorHAnsi" w:hAnsiTheme="minorHAnsi" w:cstheme="minorHAnsi"/>
          </w:rPr>
          <w:t>https://uthsc.edu/afsa/faculty-affairs/new-faculty.php</w:t>
        </w:r>
      </w:hyperlink>
    </w:p>
    <w:p w14:paraId="192A30FE" w14:textId="77777777" w:rsidR="00F83F59" w:rsidRDefault="00F83F59" w:rsidP="00F83F59">
      <w:pPr>
        <w:pStyle w:val="BodyText"/>
        <w:ind w:right="169"/>
        <w:rPr>
          <w:rFonts w:asciiTheme="minorHAnsi" w:hAnsiTheme="minorHAnsi" w:cstheme="minorHAnsi"/>
        </w:rPr>
      </w:pPr>
    </w:p>
    <w:p w14:paraId="64C8F30D" w14:textId="09EE61CA" w:rsidR="0056381A" w:rsidRPr="00F2613C" w:rsidRDefault="0056381A" w:rsidP="00F83F59">
      <w:pPr>
        <w:pStyle w:val="BodyText"/>
        <w:ind w:right="169"/>
        <w:rPr>
          <w:rFonts w:asciiTheme="minorHAnsi" w:hAnsiTheme="minorHAnsi" w:cstheme="minorHAnsi"/>
        </w:rPr>
      </w:pPr>
      <w:r w:rsidRPr="00F2613C">
        <w:rPr>
          <w:rFonts w:asciiTheme="minorHAnsi" w:hAnsiTheme="minorHAnsi" w:cstheme="minorHAnsi"/>
        </w:rPr>
        <w:t>We look forward to having you as a member of our faculty and staff. The University of Tennessee Health</w:t>
      </w:r>
      <w:r w:rsidRPr="00F2613C">
        <w:rPr>
          <w:rFonts w:asciiTheme="minorHAnsi" w:hAnsiTheme="minorHAnsi" w:cstheme="minorHAnsi"/>
          <w:spacing w:val="-52"/>
        </w:rPr>
        <w:t xml:space="preserve"> </w:t>
      </w:r>
      <w:r w:rsidRPr="00F2613C">
        <w:rPr>
          <w:rFonts w:asciiTheme="minorHAnsi" w:hAnsiTheme="minorHAnsi" w:cstheme="minorHAnsi"/>
        </w:rPr>
        <w:t>Science Center welcomes you to our academic community and looks forward to a mutually beneficial</w:t>
      </w:r>
      <w:r w:rsidRPr="00F2613C">
        <w:rPr>
          <w:rFonts w:asciiTheme="minorHAnsi" w:hAnsiTheme="minorHAnsi" w:cstheme="minorHAnsi"/>
          <w:spacing w:val="1"/>
        </w:rPr>
        <w:t xml:space="preserve"> </w:t>
      </w:r>
      <w:r w:rsidRPr="00F2613C">
        <w:rPr>
          <w:rFonts w:asciiTheme="minorHAnsi" w:hAnsiTheme="minorHAnsi" w:cstheme="minorHAnsi"/>
        </w:rPr>
        <w:t>professional and personal</w:t>
      </w:r>
      <w:r w:rsidRPr="00F2613C">
        <w:rPr>
          <w:rFonts w:asciiTheme="minorHAnsi" w:hAnsiTheme="minorHAnsi" w:cstheme="minorHAnsi"/>
          <w:spacing w:val="-2"/>
        </w:rPr>
        <w:t xml:space="preserve"> </w:t>
      </w:r>
      <w:r w:rsidRPr="00F2613C">
        <w:rPr>
          <w:rFonts w:asciiTheme="minorHAnsi" w:hAnsiTheme="minorHAnsi" w:cstheme="minorHAnsi"/>
        </w:rPr>
        <w:t>experience.</w:t>
      </w:r>
    </w:p>
    <w:p w14:paraId="7883FFD1" w14:textId="77777777" w:rsidR="00F83F59" w:rsidRDefault="00F83F59" w:rsidP="00F83F59">
      <w:pPr>
        <w:pStyle w:val="BodyText"/>
        <w:rPr>
          <w:rFonts w:asciiTheme="minorHAnsi" w:hAnsiTheme="minorHAnsi" w:cstheme="minorHAnsi"/>
        </w:rPr>
      </w:pPr>
    </w:p>
    <w:p w14:paraId="629CA064" w14:textId="77777777" w:rsidR="00F83F59" w:rsidRDefault="00F83F59" w:rsidP="00F83F59">
      <w:pPr>
        <w:pStyle w:val="BodyText"/>
        <w:rPr>
          <w:rFonts w:asciiTheme="minorHAnsi" w:hAnsiTheme="minorHAnsi" w:cstheme="minorHAnsi"/>
        </w:rPr>
      </w:pPr>
    </w:p>
    <w:p w14:paraId="079D03CF" w14:textId="77777777" w:rsidR="00F83F59" w:rsidRDefault="00F83F59" w:rsidP="00F83F59">
      <w:pPr>
        <w:pStyle w:val="BodyText"/>
        <w:rPr>
          <w:rFonts w:asciiTheme="minorHAnsi" w:hAnsiTheme="minorHAnsi" w:cstheme="minorHAnsi"/>
        </w:rPr>
      </w:pPr>
    </w:p>
    <w:p w14:paraId="1CB110AC" w14:textId="77777777" w:rsidR="00F83F59" w:rsidRDefault="00F83F59" w:rsidP="00F83F59">
      <w:pPr>
        <w:pStyle w:val="BodyText"/>
        <w:rPr>
          <w:rFonts w:asciiTheme="minorHAnsi" w:hAnsiTheme="minorHAnsi" w:cstheme="minorHAnsi"/>
        </w:rPr>
      </w:pPr>
    </w:p>
    <w:p w14:paraId="6202057B" w14:textId="77777777" w:rsidR="00F83F59" w:rsidRDefault="00F83F59" w:rsidP="00F83F59">
      <w:pPr>
        <w:pStyle w:val="BodyText"/>
        <w:rPr>
          <w:rFonts w:asciiTheme="minorHAnsi" w:hAnsiTheme="minorHAnsi" w:cstheme="minorHAnsi"/>
        </w:rPr>
      </w:pPr>
    </w:p>
    <w:p w14:paraId="4846A667" w14:textId="77777777" w:rsidR="00F83F59" w:rsidRDefault="00F83F59" w:rsidP="00F83F59">
      <w:pPr>
        <w:pStyle w:val="BodyText"/>
        <w:rPr>
          <w:rFonts w:asciiTheme="minorHAnsi" w:hAnsiTheme="minorHAnsi" w:cstheme="minorHAnsi"/>
        </w:rPr>
      </w:pPr>
    </w:p>
    <w:p w14:paraId="66D84311" w14:textId="77777777" w:rsidR="00F83F59" w:rsidRDefault="00F83F59" w:rsidP="00F83F59">
      <w:pPr>
        <w:pStyle w:val="BodyText"/>
        <w:rPr>
          <w:rFonts w:asciiTheme="minorHAnsi" w:hAnsiTheme="minorHAnsi" w:cstheme="minorHAnsi"/>
        </w:rPr>
      </w:pPr>
    </w:p>
    <w:p w14:paraId="70C3B5C2" w14:textId="596A8760" w:rsidR="0056381A" w:rsidRPr="00F2613C" w:rsidRDefault="0056381A" w:rsidP="00F83F59">
      <w:pPr>
        <w:pStyle w:val="BodyText"/>
        <w:rPr>
          <w:rFonts w:asciiTheme="minorHAnsi" w:hAnsiTheme="minorHAnsi" w:cstheme="minorHAnsi"/>
        </w:rPr>
      </w:pPr>
      <w:r w:rsidRPr="00F2613C">
        <w:rPr>
          <w:rFonts w:asciiTheme="minorHAnsi" w:hAnsiTheme="minorHAnsi" w:cstheme="minorHAnsi"/>
        </w:rPr>
        <w:t>Sincerely,</w:t>
      </w:r>
    </w:p>
    <w:p w14:paraId="3999C663" w14:textId="0483A730" w:rsidR="00340208" w:rsidRDefault="00340208">
      <w:pPr>
        <w:rPr>
          <w:rFonts w:cstheme="minorHAnsi"/>
        </w:rPr>
      </w:pPr>
    </w:p>
    <w:p w14:paraId="49B19F0C" w14:textId="77777777" w:rsidR="00F83F59" w:rsidRDefault="00F83F59">
      <w:pPr>
        <w:rPr>
          <w:rFonts w:cstheme="minorHAnsi"/>
        </w:rPr>
      </w:pPr>
    </w:p>
    <w:p w14:paraId="1680644B" w14:textId="06968BEE" w:rsidR="00F83F59" w:rsidRDefault="00F83F59" w:rsidP="00F83F59">
      <w:pPr>
        <w:tabs>
          <w:tab w:val="left" w:pos="2880"/>
          <w:tab w:val="left" w:pos="6480"/>
        </w:tabs>
        <w:spacing w:after="0"/>
        <w:rPr>
          <w:rFonts w:cstheme="minorHAnsi"/>
        </w:rPr>
      </w:pPr>
      <w:r>
        <w:rPr>
          <w:rFonts w:cstheme="minorHAnsi"/>
        </w:rPr>
        <w:t>&lt;Name&gt;</w:t>
      </w:r>
      <w:r>
        <w:rPr>
          <w:rFonts w:cstheme="minorHAnsi"/>
        </w:rPr>
        <w:tab/>
      </w:r>
      <w:r>
        <w:rPr>
          <w:rFonts w:cstheme="minorHAnsi"/>
        </w:rPr>
        <w:tab/>
      </w:r>
      <w:r w:rsidR="00BA0D82">
        <w:rPr>
          <w:rFonts w:cstheme="minorHAnsi"/>
        </w:rPr>
        <w:t>Michael B. Hocker</w:t>
      </w:r>
      <w:r>
        <w:rPr>
          <w:rFonts w:cstheme="minorHAnsi"/>
        </w:rPr>
        <w:t>, M.D.</w:t>
      </w:r>
      <w:r w:rsidR="00BA0D82">
        <w:rPr>
          <w:rFonts w:cstheme="minorHAnsi"/>
        </w:rPr>
        <w:t>, M.H.S.</w:t>
      </w:r>
    </w:p>
    <w:p w14:paraId="3EA3DB84" w14:textId="19A2DE8E" w:rsidR="00F83F59" w:rsidRDefault="00F83F59" w:rsidP="00F83F59">
      <w:pPr>
        <w:tabs>
          <w:tab w:val="left" w:pos="2880"/>
          <w:tab w:val="left" w:pos="6480"/>
        </w:tabs>
        <w:spacing w:after="0"/>
        <w:rPr>
          <w:rFonts w:cstheme="minorHAnsi"/>
        </w:rPr>
      </w:pPr>
      <w:r>
        <w:rPr>
          <w:rFonts w:ascii="Calibri" w:hAnsi="Calibri" w:cs="Calibri"/>
        </w:rPr>
        <w:t>Chair, Department of</w:t>
      </w:r>
      <w:r>
        <w:rPr>
          <w:rFonts w:cstheme="minorHAnsi"/>
        </w:rPr>
        <w:tab/>
      </w:r>
      <w:r>
        <w:rPr>
          <w:rFonts w:cstheme="minorHAnsi"/>
        </w:rPr>
        <w:tab/>
        <w:t>Executive Dean</w:t>
      </w:r>
    </w:p>
    <w:p w14:paraId="2C341B8E" w14:textId="3E2F7B8E" w:rsidR="00F83F59" w:rsidRDefault="00F83F59" w:rsidP="00F83F59">
      <w:pPr>
        <w:tabs>
          <w:tab w:val="left" w:pos="2880"/>
          <w:tab w:val="left" w:pos="6480"/>
        </w:tabs>
        <w:spacing w:after="0"/>
        <w:rPr>
          <w:rFonts w:cstheme="minorHAnsi"/>
        </w:rPr>
      </w:pPr>
      <w:r>
        <w:rPr>
          <w:rFonts w:ascii="Calibri" w:hAnsi="Calibri" w:cs="Calibri"/>
        </w:rPr>
        <w:t>College of Medicine, UTHSC</w:t>
      </w:r>
      <w:r>
        <w:rPr>
          <w:rFonts w:cstheme="minorHAnsi"/>
        </w:rPr>
        <w:tab/>
      </w:r>
      <w:r>
        <w:rPr>
          <w:rFonts w:cstheme="minorHAnsi"/>
        </w:rPr>
        <w:tab/>
      </w:r>
      <w:r>
        <w:rPr>
          <w:rFonts w:ascii="Calibri" w:hAnsi="Calibri" w:cs="Calibri"/>
        </w:rPr>
        <w:t>College of Medicine, UTHSC</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6611DE5E" w14:textId="77777777" w:rsidR="00F83F59" w:rsidRDefault="00F83F59" w:rsidP="00F83F59">
      <w:pPr>
        <w:spacing w:after="0"/>
        <w:rPr>
          <w:rFonts w:cstheme="minorHAnsi"/>
        </w:rPr>
      </w:pPr>
      <w:r>
        <w:rPr>
          <w:rFonts w:cstheme="minorHAnsi"/>
        </w:rPr>
        <w:t>I acknowledge receipt of this letter and accept the above terms.</w:t>
      </w:r>
    </w:p>
    <w:p w14:paraId="568C9670" w14:textId="77777777" w:rsidR="00F83F59" w:rsidRDefault="00F83F59" w:rsidP="00F83F59">
      <w:pPr>
        <w:spacing w:after="0"/>
        <w:rPr>
          <w:rFonts w:cstheme="minorHAnsi"/>
        </w:rPr>
      </w:pPr>
    </w:p>
    <w:p w14:paraId="6A741BCE" w14:textId="77777777" w:rsidR="00F83F59" w:rsidRDefault="00F83F59" w:rsidP="00F83F59">
      <w:pPr>
        <w:spacing w:after="0"/>
        <w:rPr>
          <w:rFonts w:cstheme="minorHAnsi"/>
        </w:rPr>
      </w:pPr>
      <w:proofErr w:type="gramStart"/>
      <w:r>
        <w:rPr>
          <w:rFonts w:cstheme="minorHAnsi"/>
        </w:rPr>
        <w:t>____________________________</w:t>
      </w:r>
      <w:r>
        <w:rPr>
          <w:rFonts w:cstheme="minorHAnsi"/>
        </w:rPr>
        <w:tab/>
      </w:r>
      <w:proofErr w:type="gramEnd"/>
      <w:r>
        <w:rPr>
          <w:rFonts w:cstheme="minorHAnsi"/>
        </w:rPr>
        <w:t>__________________________</w:t>
      </w:r>
    </w:p>
    <w:p w14:paraId="035B94DE" w14:textId="77777777" w:rsidR="00F83F59" w:rsidRDefault="00F83F59" w:rsidP="00F83F59">
      <w:pPr>
        <w:spacing w:after="0"/>
        <w:rPr>
          <w:rFonts w:cstheme="minorHAnsi"/>
        </w:rPr>
      </w:pPr>
      <w:r>
        <w:rPr>
          <w:rFonts w:cstheme="minorHAnsi"/>
        </w:rPr>
        <w:t>Signature</w:t>
      </w:r>
      <w:r>
        <w:rPr>
          <w:rFonts w:cstheme="minorHAnsi"/>
        </w:rPr>
        <w:tab/>
      </w:r>
      <w:r>
        <w:rPr>
          <w:rFonts w:cstheme="minorHAnsi"/>
        </w:rPr>
        <w:tab/>
      </w:r>
      <w:r>
        <w:rPr>
          <w:rFonts w:cstheme="minorHAnsi"/>
        </w:rPr>
        <w:tab/>
      </w:r>
      <w:r>
        <w:rPr>
          <w:rFonts w:cstheme="minorHAnsi"/>
        </w:rPr>
        <w:tab/>
        <w:t>Date</w:t>
      </w:r>
    </w:p>
    <w:p w14:paraId="6B6AB2C1" w14:textId="77777777" w:rsidR="00F83F59" w:rsidRDefault="00F83F59" w:rsidP="00F83F59">
      <w:pPr>
        <w:rPr>
          <w:rFonts w:cstheme="minorHAnsi"/>
        </w:rPr>
      </w:pPr>
    </w:p>
    <w:p w14:paraId="1B1C240A" w14:textId="77777777" w:rsidR="00F83F59" w:rsidRPr="00F2613C" w:rsidRDefault="00F83F59">
      <w:pPr>
        <w:rPr>
          <w:rFonts w:cstheme="minorHAnsi"/>
        </w:rPr>
      </w:pPr>
    </w:p>
    <w:sectPr w:rsidR="00F83F59" w:rsidRPr="00F2613C" w:rsidSect="004B16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A6F38"/>
    <w:multiLevelType w:val="hybridMultilevel"/>
    <w:tmpl w:val="035C55D6"/>
    <w:lvl w:ilvl="0" w:tplc="5064A2DE">
      <w:numFmt w:val="bullet"/>
      <w:lvlText w:val="•"/>
      <w:lvlJc w:val="left"/>
      <w:pPr>
        <w:ind w:left="840" w:hanging="361"/>
      </w:pPr>
      <w:rPr>
        <w:rFonts w:ascii="Times New Roman" w:eastAsia="Times New Roman" w:hAnsi="Times New Roman" w:cs="Times New Roman" w:hint="default"/>
        <w:b w:val="0"/>
        <w:bCs w:val="0"/>
        <w:i w:val="0"/>
        <w:iCs w:val="0"/>
        <w:w w:val="100"/>
        <w:sz w:val="22"/>
        <w:szCs w:val="22"/>
        <w:lang w:val="en-US" w:eastAsia="en-US" w:bidi="ar-SA"/>
      </w:rPr>
    </w:lvl>
    <w:lvl w:ilvl="1" w:tplc="AE80FCFE">
      <w:numFmt w:val="bullet"/>
      <w:lvlText w:val="•"/>
      <w:lvlJc w:val="left"/>
      <w:pPr>
        <w:ind w:left="1716" w:hanging="361"/>
      </w:pPr>
      <w:rPr>
        <w:rFonts w:hint="default"/>
        <w:lang w:val="en-US" w:eastAsia="en-US" w:bidi="ar-SA"/>
      </w:rPr>
    </w:lvl>
    <w:lvl w:ilvl="2" w:tplc="5220FFD0">
      <w:numFmt w:val="bullet"/>
      <w:lvlText w:val="•"/>
      <w:lvlJc w:val="left"/>
      <w:pPr>
        <w:ind w:left="2592" w:hanging="361"/>
      </w:pPr>
      <w:rPr>
        <w:rFonts w:hint="default"/>
        <w:lang w:val="en-US" w:eastAsia="en-US" w:bidi="ar-SA"/>
      </w:rPr>
    </w:lvl>
    <w:lvl w:ilvl="3" w:tplc="61F207D8">
      <w:numFmt w:val="bullet"/>
      <w:lvlText w:val="•"/>
      <w:lvlJc w:val="left"/>
      <w:pPr>
        <w:ind w:left="3468" w:hanging="361"/>
      </w:pPr>
      <w:rPr>
        <w:rFonts w:hint="default"/>
        <w:lang w:val="en-US" w:eastAsia="en-US" w:bidi="ar-SA"/>
      </w:rPr>
    </w:lvl>
    <w:lvl w:ilvl="4" w:tplc="5BD438E4">
      <w:numFmt w:val="bullet"/>
      <w:lvlText w:val="•"/>
      <w:lvlJc w:val="left"/>
      <w:pPr>
        <w:ind w:left="4344" w:hanging="361"/>
      </w:pPr>
      <w:rPr>
        <w:rFonts w:hint="default"/>
        <w:lang w:val="en-US" w:eastAsia="en-US" w:bidi="ar-SA"/>
      </w:rPr>
    </w:lvl>
    <w:lvl w:ilvl="5" w:tplc="0C1267D2">
      <w:numFmt w:val="bullet"/>
      <w:lvlText w:val="•"/>
      <w:lvlJc w:val="left"/>
      <w:pPr>
        <w:ind w:left="5220" w:hanging="361"/>
      </w:pPr>
      <w:rPr>
        <w:rFonts w:hint="default"/>
        <w:lang w:val="en-US" w:eastAsia="en-US" w:bidi="ar-SA"/>
      </w:rPr>
    </w:lvl>
    <w:lvl w:ilvl="6" w:tplc="4B9608AA">
      <w:numFmt w:val="bullet"/>
      <w:lvlText w:val="•"/>
      <w:lvlJc w:val="left"/>
      <w:pPr>
        <w:ind w:left="6096" w:hanging="361"/>
      </w:pPr>
      <w:rPr>
        <w:rFonts w:hint="default"/>
        <w:lang w:val="en-US" w:eastAsia="en-US" w:bidi="ar-SA"/>
      </w:rPr>
    </w:lvl>
    <w:lvl w:ilvl="7" w:tplc="A3AA5098">
      <w:numFmt w:val="bullet"/>
      <w:lvlText w:val="•"/>
      <w:lvlJc w:val="left"/>
      <w:pPr>
        <w:ind w:left="6972" w:hanging="361"/>
      </w:pPr>
      <w:rPr>
        <w:rFonts w:hint="default"/>
        <w:lang w:val="en-US" w:eastAsia="en-US" w:bidi="ar-SA"/>
      </w:rPr>
    </w:lvl>
    <w:lvl w:ilvl="8" w:tplc="3DAE9154">
      <w:numFmt w:val="bullet"/>
      <w:lvlText w:val="•"/>
      <w:lvlJc w:val="left"/>
      <w:pPr>
        <w:ind w:left="7848" w:hanging="361"/>
      </w:pPr>
      <w:rPr>
        <w:rFonts w:hint="default"/>
        <w:lang w:val="en-US" w:eastAsia="en-US" w:bidi="ar-SA"/>
      </w:rPr>
    </w:lvl>
  </w:abstractNum>
  <w:abstractNum w:abstractNumId="1" w15:restartNumberingAfterBreak="0">
    <w:nsid w:val="171E1C98"/>
    <w:multiLevelType w:val="hybridMultilevel"/>
    <w:tmpl w:val="7B08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87E28"/>
    <w:multiLevelType w:val="hybridMultilevel"/>
    <w:tmpl w:val="D3F02B78"/>
    <w:lvl w:ilvl="0" w:tplc="E35AB4C0">
      <w:start w:val="1"/>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015959969">
    <w:abstractNumId w:val="0"/>
  </w:num>
  <w:num w:numId="2" w16cid:durableId="1427921927">
    <w:abstractNumId w:val="1"/>
  </w:num>
  <w:num w:numId="3" w16cid:durableId="1631327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1A"/>
    <w:rsid w:val="002526B8"/>
    <w:rsid w:val="00340208"/>
    <w:rsid w:val="004734E5"/>
    <w:rsid w:val="004B16EA"/>
    <w:rsid w:val="0056381A"/>
    <w:rsid w:val="00665B10"/>
    <w:rsid w:val="00706925"/>
    <w:rsid w:val="0094557A"/>
    <w:rsid w:val="0095735B"/>
    <w:rsid w:val="009E2CEE"/>
    <w:rsid w:val="00A03920"/>
    <w:rsid w:val="00AC00FD"/>
    <w:rsid w:val="00AD5354"/>
    <w:rsid w:val="00B96B11"/>
    <w:rsid w:val="00BA0D82"/>
    <w:rsid w:val="00BB4DCF"/>
    <w:rsid w:val="00C1514E"/>
    <w:rsid w:val="00D8404F"/>
    <w:rsid w:val="00DB7BD5"/>
    <w:rsid w:val="00EA1419"/>
    <w:rsid w:val="00F2613C"/>
    <w:rsid w:val="00F83F59"/>
    <w:rsid w:val="00FD0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D15D"/>
  <w15:chartTrackingRefBased/>
  <w15:docId w15:val="{8B669013-D3B7-4442-AD8A-648E78EA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381A"/>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6381A"/>
    <w:rPr>
      <w:rFonts w:ascii="Times New Roman" w:eastAsia="Times New Roman" w:hAnsi="Times New Roman" w:cs="Times New Roman"/>
    </w:rPr>
  </w:style>
  <w:style w:type="paragraph" w:styleId="ListParagraph">
    <w:name w:val="List Paragraph"/>
    <w:basedOn w:val="Normal"/>
    <w:uiPriority w:val="34"/>
    <w:qFormat/>
    <w:rsid w:val="0056381A"/>
    <w:pPr>
      <w:widowControl w:val="0"/>
      <w:autoSpaceDE w:val="0"/>
      <w:autoSpaceDN w:val="0"/>
      <w:spacing w:after="0" w:line="240" w:lineRule="auto"/>
      <w:ind w:left="840" w:hanging="361"/>
    </w:pPr>
    <w:rPr>
      <w:rFonts w:ascii="Times New Roman" w:eastAsia="Times New Roman" w:hAnsi="Times New Roman" w:cs="Times New Roman"/>
    </w:rPr>
  </w:style>
  <w:style w:type="character" w:styleId="Hyperlink">
    <w:name w:val="Hyperlink"/>
    <w:basedOn w:val="DefaultParagraphFont"/>
    <w:uiPriority w:val="99"/>
    <w:unhideWhenUsed/>
    <w:rsid w:val="0056381A"/>
    <w:rPr>
      <w:color w:val="0563C1" w:themeColor="hyperlink"/>
      <w:u w:val="single"/>
    </w:rPr>
  </w:style>
  <w:style w:type="character" w:styleId="UnresolvedMention">
    <w:name w:val="Unresolved Mention"/>
    <w:basedOn w:val="DefaultParagraphFont"/>
    <w:uiPriority w:val="99"/>
    <w:semiHidden/>
    <w:unhideWhenUsed/>
    <w:rsid w:val="00BA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tennessee.edu/policy/hr0580-code-of-conduc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thsc.edu/afsa/faculty-affairs/new-faculty.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thsc.edu/afsa/faculty-affairs/documents/faculty-handbook.pdf" TargetMode="External"/><Relationship Id="rId5" Type="http://schemas.openxmlformats.org/officeDocument/2006/relationships/styles" Target="styles.xml"/><Relationship Id="rId10" Type="http://schemas.openxmlformats.org/officeDocument/2006/relationships/hyperlink" Target="https://urldefense.com/v3/__https:/nam05.safelinks.protection.outlook.com/?url=https*3A*2F*2Fsecure.i9.talx.com*2Fpreauthenticated*2FLoginCAPTCHA.ascx*3FEmployer*3D17617&amp;data=02*7C01*7Cronald.l.cowan*40vumc.org*7Ccce19fceba624744a1fe08d7db165fc0*7Cef57503014244ed8b83c12c533d879ab*7C0*7C1*7C637218761511836807&amp;sdata=w8qPc4v1REZI*2Fzt*2FS8J46kLOBCk2IKmXTJWd*2FXkZ*2B4Y*3D&amp;reserved=0__;JSUlJSUlJSUlJSUlJSUlJSUlJSU!!PfbeBCCAmug!0mqlzrSG15h1KtKWZBh-jtLyqVLceXV-NHJhueq4TzMUfSNHurESeePzYDQOIzvNcQ$" TargetMode="External"/><Relationship Id="rId4" Type="http://schemas.openxmlformats.org/officeDocument/2006/relationships/numbering" Target="numbering.xml"/><Relationship Id="rId9" Type="http://schemas.openxmlformats.org/officeDocument/2006/relationships/hyperlink" Target="mailto:dedmond8@uths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F41D619CE72409292B5ADA649A007" ma:contentTypeVersion="17" ma:contentTypeDescription="Create a new document." ma:contentTypeScope="" ma:versionID="3d1fd0ce5fdd18c220154221f615f638">
  <xsd:schema xmlns:xsd="http://www.w3.org/2001/XMLSchema" xmlns:xs="http://www.w3.org/2001/XMLSchema" xmlns:p="http://schemas.microsoft.com/office/2006/metadata/properties" xmlns:ns2="d0f481a2-3c44-40ca-ab34-24ab78af666a" xmlns:ns3="16f6693a-a029-499a-a2b2-ba615e01051a" targetNamespace="http://schemas.microsoft.com/office/2006/metadata/properties" ma:root="true" ma:fieldsID="34e3f3c9af720c956db73ddd9be92f37" ns2:_="" ns3:_="">
    <xsd:import namespace="d0f481a2-3c44-40ca-ab34-24ab78af666a"/>
    <xsd:import namespace="16f6693a-a029-499a-a2b2-ba615e0105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481a2-3c44-40ca-ab34-24ab78af6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f6693a-a029-499a-a2b2-ba615e0105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a50a12-ebae-4f5e-a748-134069364e1c}" ma:internalName="TaxCatchAll" ma:showField="CatchAllData" ma:web="16f6693a-a029-499a-a2b2-ba615e010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f6693a-a029-499a-a2b2-ba615e01051a" xsi:nil="true"/>
    <lcf76f155ced4ddcb4097134ff3c332f xmlns="d0f481a2-3c44-40ca-ab34-24ab78af66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8A239-D4A8-4D9A-9E1A-AD3DF08FB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481a2-3c44-40ca-ab34-24ab78af666a"/>
    <ds:schemaRef ds:uri="16f6693a-a029-499a-a2b2-ba615e010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CC7E7-1B9A-408D-8086-34F1246AD844}">
  <ds:schemaRefs>
    <ds:schemaRef ds:uri="http://schemas.microsoft.com/office/2006/metadata/properties"/>
    <ds:schemaRef ds:uri="http://schemas.microsoft.com/office/infopath/2007/PartnerControls"/>
    <ds:schemaRef ds:uri="16f6693a-a029-499a-a2b2-ba615e01051a"/>
    <ds:schemaRef ds:uri="d0f481a2-3c44-40ca-ab34-24ab78af666a"/>
  </ds:schemaRefs>
</ds:datastoreItem>
</file>

<file path=customXml/itemProps3.xml><?xml version="1.0" encoding="utf-8"?>
<ds:datastoreItem xmlns:ds="http://schemas.openxmlformats.org/officeDocument/2006/customXml" ds:itemID="{8E40D909-8733-4319-B7A6-42170642C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Alesha M</dc:creator>
  <cp:keywords/>
  <dc:description/>
  <cp:lastModifiedBy>Wilkinson, Donna</cp:lastModifiedBy>
  <cp:revision>21</cp:revision>
  <dcterms:created xsi:type="dcterms:W3CDTF">2023-01-05T20:06:00Z</dcterms:created>
  <dcterms:modified xsi:type="dcterms:W3CDTF">2025-07-22T12:38:00Z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0x010100A64F41D619CE72409292B5ADA649A007</vt:lpwstr>
  </property>
</Properties>
</file>